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F424" w14:textId="77777777" w:rsidR="00924F96" w:rsidRDefault="00C520DC" w:rsidP="00795505">
      <w:pPr>
        <w:jc w:val="right"/>
      </w:pPr>
      <w:r>
        <w:t>Projektas</w:t>
      </w:r>
    </w:p>
    <w:p w14:paraId="500D6FB7" w14:textId="5B547494" w:rsidR="00924F96" w:rsidRDefault="00C520DC" w:rsidP="00795505">
      <w:pPr>
        <w:jc w:val="center"/>
      </w:pPr>
      <w:r>
        <w:rPr>
          <w:noProof/>
          <w:lang w:eastAsia="lt-LT"/>
        </w:rPr>
        <w:drawing>
          <wp:inline distT="0" distB="0" distL="0" distR="0" wp14:anchorId="4081EC63" wp14:editId="5356783E">
            <wp:extent cx="673100" cy="67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3AD1A" w14:textId="77777777" w:rsidR="00924F96" w:rsidRDefault="00C520DC" w:rsidP="00795505">
      <w:pPr>
        <w:jc w:val="center"/>
        <w:rPr>
          <w:b/>
        </w:rPr>
      </w:pPr>
      <w:r>
        <w:rPr>
          <w:b/>
        </w:rPr>
        <w:t>ANYKŠČIŲ RAJONO SAVIVALDYBĖS</w:t>
      </w:r>
    </w:p>
    <w:p w14:paraId="0C948E53" w14:textId="77777777" w:rsidR="00924F96" w:rsidRDefault="00C520DC" w:rsidP="00795505">
      <w:pPr>
        <w:jc w:val="center"/>
        <w:rPr>
          <w:b/>
        </w:rPr>
      </w:pPr>
      <w:r>
        <w:rPr>
          <w:b/>
        </w:rPr>
        <w:t xml:space="preserve">TARYBA </w:t>
      </w:r>
    </w:p>
    <w:p w14:paraId="3A24AB64" w14:textId="77777777" w:rsidR="00924F96" w:rsidRDefault="00924F96" w:rsidP="00795505">
      <w:pPr>
        <w:jc w:val="center"/>
        <w:rPr>
          <w:b/>
        </w:rPr>
      </w:pPr>
    </w:p>
    <w:p w14:paraId="6592920E" w14:textId="52093FFC" w:rsidR="00924F96" w:rsidRDefault="00C520DC" w:rsidP="00795505">
      <w:pPr>
        <w:jc w:val="center"/>
        <w:rPr>
          <w:b/>
        </w:rPr>
      </w:pPr>
      <w:r>
        <w:rPr>
          <w:b/>
        </w:rPr>
        <w:t>SPRENDIMAS</w:t>
      </w:r>
    </w:p>
    <w:p w14:paraId="42FA1D38" w14:textId="2FA0120E" w:rsidR="00924F96" w:rsidRDefault="00C520DC" w:rsidP="00795505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>DĖL 202</w:t>
      </w:r>
      <w:r w:rsidR="00570485">
        <w:rPr>
          <w:b/>
          <w:caps/>
          <w:szCs w:val="24"/>
        </w:rPr>
        <w:t>7</w:t>
      </w:r>
      <w:r>
        <w:rPr>
          <w:b/>
          <w:caps/>
          <w:szCs w:val="24"/>
        </w:rPr>
        <w:t xml:space="preserve"> metų nekilnojamojo turto mokesčio tarifŲ nustatymo</w:t>
      </w:r>
      <w:r w:rsidR="0047125C">
        <w:rPr>
          <w:b/>
          <w:caps/>
          <w:szCs w:val="24"/>
        </w:rPr>
        <w:t xml:space="preserve"> </w:t>
      </w:r>
    </w:p>
    <w:p w14:paraId="103FCA09" w14:textId="77777777" w:rsidR="00924F96" w:rsidRDefault="00924F96" w:rsidP="00795505">
      <w:pPr>
        <w:jc w:val="center"/>
        <w:rPr>
          <w:b/>
          <w:caps/>
          <w:szCs w:val="24"/>
        </w:rPr>
      </w:pPr>
    </w:p>
    <w:p w14:paraId="7A3662D4" w14:textId="4A4D5148" w:rsidR="00924F96" w:rsidRDefault="00C520DC" w:rsidP="00795505">
      <w:pPr>
        <w:jc w:val="center"/>
      </w:pPr>
      <w:r>
        <w:t>202</w:t>
      </w:r>
      <w:r w:rsidR="00570485">
        <w:t>6</w:t>
      </w:r>
      <w:r>
        <w:t xml:space="preserve"> m. </w:t>
      </w:r>
      <w:r w:rsidR="00570485">
        <w:t>balandžio</w:t>
      </w:r>
      <w:r>
        <w:t xml:space="preserve"> </w:t>
      </w:r>
      <w:r w:rsidR="00E64D2E">
        <w:t>3</w:t>
      </w:r>
      <w:r w:rsidR="00570485">
        <w:t>0</w:t>
      </w:r>
      <w:r>
        <w:t xml:space="preserve"> d. Nr. 1-T-</w:t>
      </w:r>
      <w:r w:rsidR="00795505">
        <w:t>115</w:t>
      </w:r>
    </w:p>
    <w:p w14:paraId="137A5BA0" w14:textId="77777777" w:rsidR="00924F96" w:rsidRDefault="00C520DC" w:rsidP="00795505">
      <w:pPr>
        <w:jc w:val="center"/>
      </w:pPr>
      <w:r>
        <w:t>Anykščiai</w:t>
      </w:r>
    </w:p>
    <w:p w14:paraId="5819BF4C" w14:textId="77777777" w:rsidR="00924F96" w:rsidRDefault="00924F96" w:rsidP="00795505">
      <w:pPr>
        <w:jc w:val="center"/>
      </w:pPr>
    </w:p>
    <w:p w14:paraId="6ECCACF5" w14:textId="0397A72F" w:rsidR="00924F96" w:rsidRDefault="00C520DC" w:rsidP="00795505">
      <w:pPr>
        <w:spacing w:line="360" w:lineRule="auto"/>
        <w:ind w:firstLine="720"/>
        <w:jc w:val="both"/>
      </w:pPr>
      <w:r>
        <w:t>Vadovaudamasi Lietuvos Respublikos vietos savivaldos įstatymo 1</w:t>
      </w:r>
      <w:r w:rsidR="00357C44">
        <w:t>5</w:t>
      </w:r>
      <w:r>
        <w:t xml:space="preserve"> straipsnio 2 dalies </w:t>
      </w:r>
      <w:r w:rsidR="00357C44">
        <w:t>29</w:t>
      </w:r>
      <w:r>
        <w:t xml:space="preserve"> punktu</w:t>
      </w:r>
      <w:r w:rsidR="0001678A">
        <w:t>, 16 straipsnio 1 dalimi</w:t>
      </w:r>
      <w:r>
        <w:t xml:space="preserve"> ir Lietuvos Respublikos nekilnojamojo turto mokesčio įstatymo 6 straipsnio 1</w:t>
      </w:r>
      <w:r w:rsidR="0047125C">
        <w:t xml:space="preserve">, </w:t>
      </w:r>
      <w:r>
        <w:t>2</w:t>
      </w:r>
      <w:r w:rsidR="0047125C">
        <w:t>, 4, 5 ir 7 dalimis</w:t>
      </w:r>
      <w:r>
        <w:t xml:space="preserve">, Anykščių rajono savivaldybės taryba </w:t>
      </w:r>
      <w:r w:rsidRPr="00795505">
        <w:rPr>
          <w:spacing w:val="40"/>
        </w:rPr>
        <w:t>nusprendžia</w:t>
      </w:r>
      <w:r>
        <w:t>:</w:t>
      </w:r>
    </w:p>
    <w:p w14:paraId="3D1437DA" w14:textId="36857D88" w:rsidR="00924F96" w:rsidRDefault="00C520DC" w:rsidP="00795505">
      <w:pPr>
        <w:spacing w:line="360" w:lineRule="auto"/>
        <w:ind w:firstLine="720"/>
        <w:jc w:val="both"/>
      </w:pPr>
      <w:r>
        <w:t>Nustatyti 202</w:t>
      </w:r>
      <w:r w:rsidR="00570485">
        <w:t>7</w:t>
      </w:r>
      <w:r>
        <w:t xml:space="preserve"> metų nekilnojamojo turto mokesčio tarifus:</w:t>
      </w:r>
    </w:p>
    <w:p w14:paraId="4BAF81FB" w14:textId="77777777" w:rsidR="00924F96" w:rsidRDefault="00C520DC" w:rsidP="00795505">
      <w:pPr>
        <w:spacing w:line="360" w:lineRule="auto"/>
        <w:ind w:firstLine="720"/>
        <w:jc w:val="both"/>
        <w:rPr>
          <w:b/>
          <w:szCs w:val="24"/>
        </w:rPr>
      </w:pPr>
      <w:r>
        <w:t>1. 1 procentą nekilnojamojo turto mokestinės vertės (išskyrus nekilnojamajam turtui, nurodytam 2 punkte);</w:t>
      </w:r>
    </w:p>
    <w:p w14:paraId="271A6795" w14:textId="1B5DF5FC" w:rsidR="00924F96" w:rsidRDefault="00C520DC" w:rsidP="00795505">
      <w:pPr>
        <w:spacing w:line="360" w:lineRule="auto"/>
        <w:ind w:firstLine="720"/>
        <w:jc w:val="both"/>
      </w:pPr>
      <w:r>
        <w:t>2. 3 procentus nekilnojamojo turto mokestinės vertės, nekilnojamajam turtui, kuris yra nenaudojamas, neprižiūrimas arba apleistas</w:t>
      </w:r>
      <w:r w:rsidR="0047125C">
        <w:t>;</w:t>
      </w:r>
    </w:p>
    <w:p w14:paraId="1FB34FDB" w14:textId="6BF57576" w:rsidR="0047125C" w:rsidRDefault="0047125C" w:rsidP="00795505">
      <w:pPr>
        <w:spacing w:line="360" w:lineRule="auto"/>
        <w:ind w:firstLine="720"/>
        <w:jc w:val="both"/>
      </w:pPr>
      <w:r>
        <w:t>3. 450000 eurų pagrindinio gyvenamojo būsto mokestinės vertės neapmokestinamąjį dydį, atsižvelgiant į nekilnojamojo turto mokestinę vertę;</w:t>
      </w:r>
    </w:p>
    <w:p w14:paraId="13B7E86A" w14:textId="583266D3" w:rsidR="00D26B1C" w:rsidRDefault="0047125C" w:rsidP="00795505">
      <w:pPr>
        <w:spacing w:line="360" w:lineRule="auto"/>
        <w:ind w:firstLine="720"/>
        <w:jc w:val="both"/>
      </w:pPr>
      <w:r>
        <w:t>4. 1 procentą nuo pagrindinio gyvenamojo būsto mokestinės vertės, viršijantį neapmokestinamąjį dydį</w:t>
      </w:r>
      <w:r w:rsidR="00E64D2E">
        <w:t>;</w:t>
      </w:r>
    </w:p>
    <w:p w14:paraId="0A38F781" w14:textId="314457F4" w:rsidR="00E14E3C" w:rsidRDefault="00570485" w:rsidP="00795505">
      <w:pPr>
        <w:spacing w:line="360" w:lineRule="auto"/>
        <w:ind w:firstLine="720"/>
        <w:jc w:val="both"/>
      </w:pPr>
      <w:r>
        <w:t>5</w:t>
      </w:r>
      <w:r w:rsidR="00E14E3C">
        <w:t>. Nustatyti, kad šis sprendimas įsigalioja 202</w:t>
      </w:r>
      <w:r>
        <w:t>7</w:t>
      </w:r>
      <w:r w:rsidR="00E14E3C">
        <w:t xml:space="preserve"> m. sausio 1 d.</w:t>
      </w:r>
    </w:p>
    <w:p w14:paraId="3B047A19" w14:textId="77777777" w:rsidR="00924F96" w:rsidRDefault="00C520DC" w:rsidP="00795505">
      <w:pPr>
        <w:spacing w:line="360" w:lineRule="auto"/>
        <w:ind w:firstLine="720"/>
        <w:jc w:val="both"/>
        <w:rPr>
          <w:b/>
          <w:szCs w:val="24"/>
        </w:rPr>
      </w:pPr>
      <w:r>
        <w:t>Šis sprendimas yra skelbiamas Teisės aktų registre.</w:t>
      </w:r>
    </w:p>
    <w:p w14:paraId="35CCE90C" w14:textId="77777777" w:rsidR="00924F96" w:rsidRDefault="00924F96" w:rsidP="00795505">
      <w:pPr>
        <w:spacing w:line="360" w:lineRule="auto"/>
        <w:ind w:firstLine="720"/>
        <w:jc w:val="both"/>
        <w:rPr>
          <w:rFonts w:ascii="TimesLT" w:hAnsi="TimesLT"/>
        </w:rPr>
      </w:pPr>
    </w:p>
    <w:p w14:paraId="58C65D24" w14:textId="77777777" w:rsidR="00924F96" w:rsidRDefault="00924F96">
      <w:pPr>
        <w:spacing w:line="360" w:lineRule="auto"/>
        <w:jc w:val="both"/>
        <w:rPr>
          <w:b/>
          <w:caps/>
        </w:rPr>
      </w:pPr>
    </w:p>
    <w:p w14:paraId="4CF00538" w14:textId="561C5D3D" w:rsidR="00924F96" w:rsidRDefault="00C520DC">
      <w:pPr>
        <w:ind w:firstLine="62"/>
        <w:jc w:val="both"/>
      </w:pPr>
      <w:r>
        <w:rPr>
          <w:rFonts w:ascii="TimesLT" w:hAnsi="TimesLT"/>
        </w:rPr>
        <w:t>Meras</w:t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 w:rsidR="00795505">
        <w:rPr>
          <w:rFonts w:ascii="TimesLT" w:hAnsi="TimesLT"/>
        </w:rPr>
        <w:tab/>
      </w:r>
      <w:r>
        <w:rPr>
          <w:rFonts w:ascii="TimesLT" w:hAnsi="TimesLT"/>
        </w:rPr>
        <w:t xml:space="preserve"> </w:t>
      </w:r>
      <w:r w:rsidR="00357C44">
        <w:rPr>
          <w:rFonts w:ascii="TimesLT" w:hAnsi="TimesLT"/>
        </w:rPr>
        <w:t>Kęstutis Tubis</w:t>
      </w:r>
    </w:p>
    <w:p w14:paraId="3D920B5A" w14:textId="1B6F1A5A" w:rsidR="00795505" w:rsidRDefault="00795505">
      <w:pPr>
        <w:rPr>
          <w:b/>
        </w:rPr>
      </w:pPr>
      <w:r>
        <w:rPr>
          <w:b/>
        </w:rPr>
        <w:br w:type="page"/>
      </w:r>
    </w:p>
    <w:p w14:paraId="7F57439F" w14:textId="518E85E6" w:rsidR="00876E18" w:rsidRPr="00366828" w:rsidRDefault="00611476" w:rsidP="009978E6">
      <w:pPr>
        <w:jc w:val="center"/>
        <w:rPr>
          <w:b/>
          <w:szCs w:val="24"/>
        </w:rPr>
      </w:pPr>
      <w:r w:rsidRPr="00366828">
        <w:rPr>
          <w:b/>
          <w:szCs w:val="24"/>
        </w:rPr>
        <w:lastRenderedPageBreak/>
        <w:t xml:space="preserve">SAVIVALDYBĖS TARYBOS  SPRENDIMO </w:t>
      </w:r>
      <w:r w:rsidR="009978E6" w:rsidRPr="00366828">
        <w:rPr>
          <w:b/>
          <w:szCs w:val="24"/>
        </w:rPr>
        <w:t>„</w:t>
      </w:r>
      <w:r w:rsidRPr="00366828">
        <w:rPr>
          <w:b/>
          <w:caps/>
          <w:szCs w:val="24"/>
        </w:rPr>
        <w:t>DĖL 202</w:t>
      </w:r>
      <w:r w:rsidR="00570485">
        <w:rPr>
          <w:b/>
          <w:caps/>
          <w:szCs w:val="24"/>
        </w:rPr>
        <w:t>7</w:t>
      </w:r>
      <w:r w:rsidRPr="00366828">
        <w:rPr>
          <w:b/>
          <w:caps/>
          <w:szCs w:val="24"/>
        </w:rPr>
        <w:t xml:space="preserve"> metų nekilnojamojo turto mokesčio  tarifŲ nustatymo</w:t>
      </w:r>
      <w:r w:rsidR="009978E6" w:rsidRPr="00366828">
        <w:rPr>
          <w:b/>
          <w:caps/>
          <w:szCs w:val="24"/>
        </w:rPr>
        <w:t>“ PROJEKTO</w:t>
      </w:r>
      <w:r w:rsidR="009978E6" w:rsidRPr="00366828">
        <w:rPr>
          <w:b/>
          <w:szCs w:val="24"/>
        </w:rPr>
        <w:t xml:space="preserve"> </w:t>
      </w:r>
      <w:r w:rsidR="00876E18" w:rsidRPr="00366828">
        <w:rPr>
          <w:b/>
          <w:bCs/>
          <w:szCs w:val="24"/>
          <w:lang w:eastAsia="lt-LT"/>
        </w:rPr>
        <w:t>AIŠKINAMASIS RAŠTAS</w:t>
      </w:r>
    </w:p>
    <w:p w14:paraId="515294C2" w14:textId="01CA1764" w:rsidR="00876E18" w:rsidRPr="00B458B4" w:rsidRDefault="009D4FC3" w:rsidP="00151B88">
      <w:pPr>
        <w:pStyle w:val="Sraopastraipa"/>
        <w:shd w:val="clear" w:color="auto" w:fill="FFFFFF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B458B4">
        <w:rPr>
          <w:rFonts w:ascii="Times New Roman" w:hAnsi="Times New Roman"/>
          <w:b/>
          <w:bCs/>
          <w:color w:val="000000"/>
          <w:sz w:val="24"/>
          <w:szCs w:val="24"/>
          <w:lang w:val="lt-LT" w:eastAsia="lt-LT"/>
        </w:rPr>
        <w:t xml:space="preserve">1. </w:t>
      </w:r>
      <w:r w:rsidR="0011056B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 projekto tikslai ir uždaviniai</w:t>
      </w:r>
      <w:r w:rsidR="00421BB7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.</w:t>
      </w:r>
    </w:p>
    <w:p w14:paraId="4670DAE6" w14:textId="3ABF6A36" w:rsidR="00E14E3C" w:rsidRDefault="00876E18" w:rsidP="00151B88">
      <w:pPr>
        <w:spacing w:line="276" w:lineRule="auto"/>
        <w:ind w:firstLine="720"/>
        <w:jc w:val="both"/>
      </w:pPr>
      <w:r w:rsidRPr="00B458B4">
        <w:t>Pagal nekilnojamojo turto mokesčio įstatymą apskaičiuojant ir deklaruojant</w:t>
      </w:r>
      <w:r w:rsidR="0011056B">
        <w:t xml:space="preserve"> </w:t>
      </w:r>
      <w:r w:rsidRPr="00B458B4">
        <w:t>202</w:t>
      </w:r>
      <w:r w:rsidR="00E14E3C">
        <w:t>6</w:t>
      </w:r>
      <w:r w:rsidRPr="00B458B4">
        <w:t xml:space="preserve"> metų ir vėlesnių mokestinių laikotarpių nekilnojamojo turto mokestį,</w:t>
      </w:r>
      <w:r w:rsidR="008E0AEB">
        <w:t xml:space="preserve"> galima </w:t>
      </w:r>
      <w:r w:rsidRPr="00B458B4">
        <w:t xml:space="preserve">taikyti  nekilnojamojo turto mokesčio tarifo intervalą  nuo 0,5 proc. iki 3 proc. nekilnojamojo turto mokestinės vertės. </w:t>
      </w:r>
    </w:p>
    <w:p w14:paraId="337BB3F1" w14:textId="056CA33C" w:rsidR="00E14E3C" w:rsidRDefault="00876E18" w:rsidP="00151B88">
      <w:pPr>
        <w:spacing w:line="276" w:lineRule="auto"/>
        <w:ind w:firstLine="720"/>
        <w:jc w:val="both"/>
      </w:pPr>
      <w:r w:rsidRPr="00B458B4">
        <w:t xml:space="preserve">Konkretų nekilnojamojo turto mokesčio tarifą, kuris galios tos savivaldybės teritorijoje nuo kito mokestinio laikotarpio pradžios, nustato </w:t>
      </w:r>
      <w:r w:rsidR="0058409E">
        <w:t>S</w:t>
      </w:r>
      <w:r w:rsidRPr="00B458B4">
        <w:t>avivaldybės taryba</w:t>
      </w:r>
      <w:r w:rsidR="00B10F53">
        <w:t>.</w:t>
      </w:r>
    </w:p>
    <w:p w14:paraId="0D3BF48C" w14:textId="7FD3E8DA" w:rsidR="00E14E3C" w:rsidRDefault="00E14E3C" w:rsidP="00151B88">
      <w:pPr>
        <w:spacing w:line="276" w:lineRule="auto"/>
        <w:ind w:firstLine="720"/>
        <w:jc w:val="both"/>
      </w:pPr>
      <w:r>
        <w:t>Savivaldybės taryba nustato pagrindinio gyvenamojo būsto mokestinės vertės neapmokestinamąjį dydį, ne mažesnį negu 450000 eurų, atsižvelgdama į vieną arba du kriterijus: 1) nekilnojamojo t</w:t>
      </w:r>
      <w:r w:rsidR="00B10F53">
        <w:t>u</w:t>
      </w:r>
      <w:r>
        <w:t>rto mokestinę vertę; 2) fizinių asmenų ekonominę, socialinę padėtį. Sprendimo projekte siūloma atsižvelgi į nekilnojamojo turto mokestinę vertę ir neapmokestinamąjį dydį nustatyti 450000 eurų.</w:t>
      </w:r>
    </w:p>
    <w:p w14:paraId="46BA8222" w14:textId="41204469" w:rsidR="00E14E3C" w:rsidRDefault="00E14E3C" w:rsidP="00151B88">
      <w:pPr>
        <w:spacing w:line="276" w:lineRule="auto"/>
        <w:ind w:firstLine="720"/>
        <w:jc w:val="both"/>
      </w:pPr>
      <w:r>
        <w:t>Savivaldybės taryba pagrindinio gyvenamojo būsto mokestinės vertės daliai, viršijančiai neapmokestinamąjį dydį, nustato konkretų mokesčio tarifą nuo 0,1 iki 1 procento. Sprendimo projekte siūlomas 1 procento tarifas.</w:t>
      </w:r>
    </w:p>
    <w:p w14:paraId="6ED09B90" w14:textId="190EF389" w:rsidR="00E14E3C" w:rsidRDefault="00876E18" w:rsidP="00151B88">
      <w:pPr>
        <w:spacing w:line="276" w:lineRule="auto"/>
        <w:ind w:firstLine="720"/>
        <w:jc w:val="both"/>
      </w:pPr>
      <w:r w:rsidRPr="00B458B4">
        <w:t xml:space="preserve">Savivaldybės tarybos teisė kiekvienais metais nustatyti nekilnojamojo turto mokesčio tarifą. Gali būti nustatomi keli tarifai atsižvelgiant į vieną arba kelis iš šių kriterijų: nekilnojamojo turto paskirtį, naudojimą, teisinį statusą, jo technines savybes, priežiūros būklę, mokesčio mokėtojų kategorijas ar nekilnojamojo turto buvimo savivaldybės teritorijoje vietą (pagal strateginio planavimo ir teritorijų planavimo dokumentuose nustatytus prioritetus). </w:t>
      </w:r>
    </w:p>
    <w:p w14:paraId="7DAB8EE5" w14:textId="476E9DC4" w:rsidR="00876E18" w:rsidRPr="00151B88" w:rsidRDefault="00E14E3C" w:rsidP="00151B88">
      <w:pPr>
        <w:spacing w:line="276" w:lineRule="auto"/>
        <w:ind w:firstLine="720"/>
        <w:jc w:val="both"/>
      </w:pPr>
      <w:r>
        <w:t xml:space="preserve">   </w:t>
      </w:r>
      <w:r w:rsidR="00876E18" w:rsidRPr="00B458B4">
        <w:t>Sprendimo projekte siūloma tarifą diferencijuoti: nekilnojamojo turto mokesčio tarifą palikti 1 proc</w:t>
      </w:r>
      <w:r w:rsidR="00611476" w:rsidRPr="00B458B4">
        <w:t>.,</w:t>
      </w:r>
      <w:r w:rsidR="00876E18" w:rsidRPr="00B458B4">
        <w:t xml:space="preserve"> kaip ir buvo daugelį metų, o siekiant skatinti tvarkyti ir prižiūrėti turimą turtą, kuris yra nenaudojamas, neprižiūrėtas ar apleistas, siūloma taikyti 3,0 procentų mokesčio tarifą</w:t>
      </w:r>
      <w:r w:rsidR="0058409E">
        <w:t>, kuris ir šiuo metu yra taikomas</w:t>
      </w:r>
      <w:r w:rsidR="00B10F53">
        <w:t xml:space="preserve"> (Nekilnojamojo mokesčio įstatyme šiam turtui numatytas mokesčio tarifas yra nuo 1 iki 5 procentų).</w:t>
      </w:r>
    </w:p>
    <w:p w14:paraId="5878BC54" w14:textId="50EF0BFB" w:rsidR="00876E18" w:rsidRPr="00B458B4" w:rsidRDefault="00876E18" w:rsidP="00151B88">
      <w:pPr>
        <w:tabs>
          <w:tab w:val="left" w:pos="993"/>
        </w:tabs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rFonts w:eastAsia="Calibri"/>
          <w:b/>
          <w:lang w:eastAsia="lt-LT"/>
        </w:rPr>
        <w:t>2.</w:t>
      </w:r>
      <w:r w:rsidRPr="00B458B4">
        <w:rPr>
          <w:rFonts w:eastAsia="Calibri"/>
          <w:b/>
          <w:lang w:eastAsia="lt-LT"/>
        </w:rPr>
        <w:tab/>
      </w:r>
      <w:r w:rsidRPr="00B458B4">
        <w:rPr>
          <w:b/>
          <w:lang w:eastAsia="lt-LT"/>
        </w:rPr>
        <w:t>Siūlomos teisinio reguliavimo nuostatos ir laukiami rezultatai.</w:t>
      </w:r>
    </w:p>
    <w:p w14:paraId="1B0AD8A4" w14:textId="5BF4770E" w:rsidR="00876E18" w:rsidRPr="00B458B4" w:rsidRDefault="00876E18" w:rsidP="00151B88">
      <w:pPr>
        <w:spacing w:line="276" w:lineRule="auto"/>
        <w:ind w:firstLine="720"/>
        <w:jc w:val="both"/>
      </w:pPr>
      <w:r w:rsidRPr="00B458B4">
        <w:t>Priimti teigiamą sprendimą.</w:t>
      </w:r>
    </w:p>
    <w:p w14:paraId="7E1FB8C1" w14:textId="77777777" w:rsidR="00151B88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3. Lėšų poreikis ir šaltiniai.   </w:t>
      </w:r>
    </w:p>
    <w:p w14:paraId="290FCD0E" w14:textId="021516FE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t>Nėra.</w:t>
      </w:r>
    </w:p>
    <w:p w14:paraId="7FD890F5" w14:textId="77777777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</w:p>
    <w:p w14:paraId="39AFA9DB" w14:textId="50F06816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Cs/>
          <w:lang w:eastAsia="lt-LT"/>
        </w:rPr>
        <w:t>Nevertinama. Neigiamų pasekmių nebus.</w:t>
      </w:r>
    </w:p>
    <w:p w14:paraId="12FD331B" w14:textId="231412B9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</w:p>
    <w:p w14:paraId="2169E0DE" w14:textId="21EB07D1" w:rsidR="00B10F53" w:rsidRPr="00151B88" w:rsidRDefault="00570485" w:rsidP="00151B88">
      <w:pPr>
        <w:spacing w:line="276" w:lineRule="auto"/>
        <w:ind w:firstLine="720"/>
        <w:jc w:val="both"/>
      </w:pPr>
      <w:r>
        <w:t>Nėra.</w:t>
      </w:r>
    </w:p>
    <w:p w14:paraId="22D0C0FB" w14:textId="2335FD05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6. Sprendimo įgyvendinimo terminai – kas, ką ir kada turėtų atlikti. </w:t>
      </w:r>
    </w:p>
    <w:p w14:paraId="4A677CA8" w14:textId="70545FDE" w:rsidR="009978E6" w:rsidRDefault="00876E18" w:rsidP="00151B88">
      <w:pPr>
        <w:spacing w:line="276" w:lineRule="auto"/>
        <w:ind w:firstLine="720"/>
        <w:jc w:val="both"/>
        <w:rPr>
          <w:bCs/>
          <w:lang w:eastAsia="lt-LT"/>
        </w:rPr>
      </w:pPr>
      <w:r w:rsidRPr="00B458B4">
        <w:rPr>
          <w:bCs/>
          <w:lang w:eastAsia="lt-LT"/>
        </w:rPr>
        <w:t>Sprendimas</w:t>
      </w:r>
      <w:r w:rsidRPr="00B458B4">
        <w:rPr>
          <w:b/>
          <w:lang w:eastAsia="lt-LT"/>
        </w:rPr>
        <w:t xml:space="preserve"> </w:t>
      </w:r>
      <w:r w:rsidRPr="00B458B4">
        <w:rPr>
          <w:bCs/>
          <w:lang w:eastAsia="lt-LT"/>
        </w:rPr>
        <w:t>įsigalioja kitą dieną po jo oficialaus paskelbimo Teisės aktų registre.</w:t>
      </w:r>
    </w:p>
    <w:p w14:paraId="2C943FC9" w14:textId="154F0C75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7. Sprendimo projekto rengimo metu gauti specialistų vertinimai ir išvados.  </w:t>
      </w:r>
    </w:p>
    <w:p w14:paraId="232568CB" w14:textId="4E5FD185" w:rsidR="00876E18" w:rsidRPr="00B458B4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Cs/>
          <w:lang w:eastAsia="lt-LT"/>
        </w:rPr>
        <w:t>Nėra.</w:t>
      </w:r>
    </w:p>
    <w:p w14:paraId="4CF5AA71" w14:textId="7D6EE342" w:rsidR="009978E6" w:rsidRDefault="00876E18" w:rsidP="00151B88">
      <w:pPr>
        <w:spacing w:line="276" w:lineRule="auto"/>
        <w:ind w:firstLine="720"/>
        <w:jc w:val="both"/>
        <w:rPr>
          <w:b/>
          <w:lang w:eastAsia="lt-LT"/>
        </w:rPr>
      </w:pPr>
      <w:r w:rsidRPr="00B458B4">
        <w:rPr>
          <w:b/>
          <w:lang w:eastAsia="lt-LT"/>
        </w:rPr>
        <w:t xml:space="preserve">8. Kiti reikalingi pagrindimai, skaičiavimai ir paaiškinimai. </w:t>
      </w:r>
    </w:p>
    <w:p w14:paraId="3237BC93" w14:textId="22114860" w:rsidR="00876E18" w:rsidRPr="00B458B4" w:rsidRDefault="00876E18" w:rsidP="00151B88">
      <w:pPr>
        <w:spacing w:line="276" w:lineRule="auto"/>
        <w:ind w:firstLine="720"/>
        <w:jc w:val="both"/>
        <w:rPr>
          <w:bCs/>
        </w:rPr>
      </w:pPr>
      <w:r w:rsidRPr="00B458B4">
        <w:rPr>
          <w:bCs/>
          <w:lang w:eastAsia="lt-LT"/>
        </w:rPr>
        <w:t>Nėra.</w:t>
      </w:r>
    </w:p>
    <w:p w14:paraId="7874DAB2" w14:textId="0C1245D9" w:rsidR="00876E18" w:rsidRPr="00B458B4" w:rsidRDefault="00876E18" w:rsidP="00151B88">
      <w:pPr>
        <w:spacing w:line="276" w:lineRule="auto"/>
        <w:ind w:firstLine="720"/>
        <w:jc w:val="both"/>
        <w:rPr>
          <w:lang w:eastAsia="lt-LT"/>
        </w:rPr>
      </w:pPr>
      <w:r w:rsidRPr="00B458B4">
        <w:rPr>
          <w:b/>
          <w:lang w:eastAsia="lt-LT"/>
        </w:rPr>
        <w:t>9. Sprendimo projekto iniciatoriai ir rengėjai, pranešėjas.</w:t>
      </w:r>
      <w:r w:rsidRPr="00B458B4">
        <w:rPr>
          <w:lang w:eastAsia="lt-LT"/>
        </w:rPr>
        <w:t xml:space="preserve"> </w:t>
      </w:r>
    </w:p>
    <w:p w14:paraId="35F6E443" w14:textId="77777777" w:rsidR="00876E18" w:rsidRPr="00B458B4" w:rsidRDefault="00876E18" w:rsidP="00151B88">
      <w:pPr>
        <w:tabs>
          <w:tab w:val="left" w:pos="567"/>
        </w:tabs>
        <w:spacing w:line="276" w:lineRule="auto"/>
        <w:ind w:firstLine="720"/>
        <w:contextualSpacing/>
        <w:jc w:val="both"/>
        <w:rPr>
          <w:lang w:eastAsia="lt-LT"/>
        </w:rPr>
      </w:pPr>
      <w:r w:rsidRPr="00B458B4">
        <w:rPr>
          <w:lang w:eastAsia="lt-LT"/>
        </w:rPr>
        <w:t>Iniciatorius – Anykščių rajono savivaldybės administracija.</w:t>
      </w:r>
    </w:p>
    <w:p w14:paraId="18A6172E" w14:textId="32251E4A" w:rsidR="00876E18" w:rsidRPr="00B458B4" w:rsidRDefault="00876E18" w:rsidP="00151B88">
      <w:pPr>
        <w:tabs>
          <w:tab w:val="left" w:pos="567"/>
        </w:tabs>
        <w:spacing w:line="276" w:lineRule="auto"/>
        <w:ind w:firstLine="720"/>
        <w:contextualSpacing/>
        <w:jc w:val="both"/>
        <w:rPr>
          <w:lang w:eastAsia="lt-LT"/>
        </w:rPr>
      </w:pPr>
      <w:r w:rsidRPr="00B458B4">
        <w:rPr>
          <w:lang w:eastAsia="lt-LT"/>
        </w:rPr>
        <w:t>Rengėja</w:t>
      </w:r>
      <w:r w:rsidR="00357C44">
        <w:rPr>
          <w:lang w:eastAsia="lt-LT"/>
        </w:rPr>
        <w:t xml:space="preserve"> ir pranešėja</w:t>
      </w:r>
      <w:r w:rsidRPr="00B458B4">
        <w:rPr>
          <w:lang w:eastAsia="lt-LT"/>
        </w:rPr>
        <w:t xml:space="preserve"> – Finansų ir apskaitos skyriaus vedėj</w:t>
      </w:r>
      <w:r w:rsidR="00357C44">
        <w:rPr>
          <w:lang w:eastAsia="lt-LT"/>
        </w:rPr>
        <w:t>a</w:t>
      </w:r>
      <w:r w:rsidRPr="00B458B4">
        <w:rPr>
          <w:lang w:eastAsia="lt-LT"/>
        </w:rPr>
        <w:t xml:space="preserve">  Danuta Gruzinskienė.</w:t>
      </w:r>
    </w:p>
    <w:sectPr w:rsidR="00876E18" w:rsidRPr="00B458B4" w:rsidSect="008B677D">
      <w:pgSz w:w="11907" w:h="16840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60233" w14:textId="77777777" w:rsidR="00B00C09" w:rsidRDefault="00B00C09">
      <w:pPr>
        <w:rPr>
          <w:rFonts w:ascii="TimesLT" w:hAnsi="TimesLT"/>
        </w:rPr>
      </w:pPr>
      <w:r>
        <w:rPr>
          <w:rFonts w:ascii="TimesLT" w:hAnsi="TimesLT"/>
        </w:rPr>
        <w:separator/>
      </w:r>
    </w:p>
  </w:endnote>
  <w:endnote w:type="continuationSeparator" w:id="0">
    <w:p w14:paraId="1BC57AF7" w14:textId="77777777" w:rsidR="00B00C09" w:rsidRDefault="00B00C09">
      <w:pPr>
        <w:rPr>
          <w:rFonts w:ascii="TimesLT" w:hAnsi="TimesLT"/>
        </w:rPr>
      </w:pPr>
      <w:r>
        <w:rPr>
          <w:rFonts w:ascii="TimesLT" w:hAnsi="Times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2F618" w14:textId="77777777" w:rsidR="00B00C09" w:rsidRDefault="00B00C09">
      <w:pPr>
        <w:rPr>
          <w:rFonts w:ascii="TimesLT" w:hAnsi="TimesLT"/>
        </w:rPr>
      </w:pPr>
      <w:r>
        <w:rPr>
          <w:rFonts w:ascii="TimesLT" w:hAnsi="TimesLT"/>
        </w:rPr>
        <w:separator/>
      </w:r>
    </w:p>
  </w:footnote>
  <w:footnote w:type="continuationSeparator" w:id="0">
    <w:p w14:paraId="14321B74" w14:textId="77777777" w:rsidR="00B00C09" w:rsidRDefault="00B00C09">
      <w:pPr>
        <w:rPr>
          <w:rFonts w:ascii="TimesLT" w:hAnsi="TimesLT"/>
        </w:rPr>
      </w:pPr>
      <w:r>
        <w:rPr>
          <w:rFonts w:ascii="TimesLT" w:hAnsi="TimesLT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9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2E"/>
    <w:rsid w:val="00007037"/>
    <w:rsid w:val="0001678A"/>
    <w:rsid w:val="00053E20"/>
    <w:rsid w:val="000B47B1"/>
    <w:rsid w:val="000E3DC9"/>
    <w:rsid w:val="0011056B"/>
    <w:rsid w:val="00151B88"/>
    <w:rsid w:val="00180976"/>
    <w:rsid w:val="0019412E"/>
    <w:rsid w:val="001E3C7E"/>
    <w:rsid w:val="001F1FB8"/>
    <w:rsid w:val="002E634A"/>
    <w:rsid w:val="003054A8"/>
    <w:rsid w:val="00357C44"/>
    <w:rsid w:val="00366828"/>
    <w:rsid w:val="003A66C1"/>
    <w:rsid w:val="003C077C"/>
    <w:rsid w:val="003E4936"/>
    <w:rsid w:val="00421BB7"/>
    <w:rsid w:val="0047125C"/>
    <w:rsid w:val="00490E87"/>
    <w:rsid w:val="00496436"/>
    <w:rsid w:val="004B23E2"/>
    <w:rsid w:val="004D065B"/>
    <w:rsid w:val="004E2500"/>
    <w:rsid w:val="005474E9"/>
    <w:rsid w:val="00570485"/>
    <w:rsid w:val="0058409E"/>
    <w:rsid w:val="005B210E"/>
    <w:rsid w:val="005C13C9"/>
    <w:rsid w:val="00611476"/>
    <w:rsid w:val="00621910"/>
    <w:rsid w:val="00630974"/>
    <w:rsid w:val="00684618"/>
    <w:rsid w:val="006D1166"/>
    <w:rsid w:val="00795505"/>
    <w:rsid w:val="007D22B0"/>
    <w:rsid w:val="00803786"/>
    <w:rsid w:val="00806411"/>
    <w:rsid w:val="00850AC7"/>
    <w:rsid w:val="00876E18"/>
    <w:rsid w:val="00884294"/>
    <w:rsid w:val="008B677D"/>
    <w:rsid w:val="008C55AE"/>
    <w:rsid w:val="008D4092"/>
    <w:rsid w:val="008D471D"/>
    <w:rsid w:val="008E0AEB"/>
    <w:rsid w:val="008F1F98"/>
    <w:rsid w:val="009164E2"/>
    <w:rsid w:val="00924F96"/>
    <w:rsid w:val="00985798"/>
    <w:rsid w:val="009978E6"/>
    <w:rsid w:val="009D4FC3"/>
    <w:rsid w:val="00A964A6"/>
    <w:rsid w:val="00B00C09"/>
    <w:rsid w:val="00B10F53"/>
    <w:rsid w:val="00B147BE"/>
    <w:rsid w:val="00B3172B"/>
    <w:rsid w:val="00B458B4"/>
    <w:rsid w:val="00B5742F"/>
    <w:rsid w:val="00BB5D07"/>
    <w:rsid w:val="00BC26AD"/>
    <w:rsid w:val="00BE5DF0"/>
    <w:rsid w:val="00BF4B45"/>
    <w:rsid w:val="00C30647"/>
    <w:rsid w:val="00C520DC"/>
    <w:rsid w:val="00CF62DE"/>
    <w:rsid w:val="00D20A01"/>
    <w:rsid w:val="00D26B1C"/>
    <w:rsid w:val="00D3762A"/>
    <w:rsid w:val="00DB40A5"/>
    <w:rsid w:val="00DD1BEE"/>
    <w:rsid w:val="00E062B6"/>
    <w:rsid w:val="00E14E3C"/>
    <w:rsid w:val="00E64D2E"/>
    <w:rsid w:val="00E90D78"/>
    <w:rsid w:val="00F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DFA82"/>
  <w15:docId w15:val="{2D261A34-DD14-4FBF-80C7-A8CF64FE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76E1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876E18"/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876E18"/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2696</Words>
  <Characters>1537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Statybos Tarnyba</Company>
  <LinksUpToDate>false</LinksUpToDate>
  <CharactersWithSpaces>4225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AlfaJ</dc:creator>
  <cp:lastModifiedBy>An Sav</cp:lastModifiedBy>
  <cp:revision>8</cp:revision>
  <cp:lastPrinted>2025-07-14T07:07:00Z</cp:lastPrinted>
  <dcterms:created xsi:type="dcterms:W3CDTF">2026-03-06T07:12:00Z</dcterms:created>
  <dcterms:modified xsi:type="dcterms:W3CDTF">2026-04-14T14:17:00Z</dcterms:modified>
</cp:coreProperties>
</file>